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61B06" w14:textId="77777777" w:rsidR="00951A74" w:rsidRDefault="00073AC4">
      <w:pPr>
        <w:pStyle w:val="Cm"/>
      </w:pPr>
      <w:bookmarkStart w:id="0" w:name="NYILATKOZAT"/>
      <w:bookmarkEnd w:id="0"/>
      <w:r>
        <w:rPr>
          <w:w w:val="105"/>
        </w:rPr>
        <w:t>NYILATKOZAT</w:t>
      </w:r>
    </w:p>
    <w:p w14:paraId="7E479D1A" w14:textId="77777777" w:rsidR="00951A74" w:rsidRDefault="00073AC4">
      <w:pPr>
        <w:pStyle w:val="Cmsor1"/>
        <w:spacing w:before="191"/>
        <w:ind w:right="296"/>
      </w:pPr>
      <w:r>
        <w:t>(Kérjük</w:t>
      </w:r>
      <w:r>
        <w:rPr>
          <w:spacing w:val="2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nyilatkozatot</w:t>
      </w:r>
      <w:r>
        <w:rPr>
          <w:spacing w:val="24"/>
        </w:rPr>
        <w:t xml:space="preserve"> </w:t>
      </w:r>
      <w:r>
        <w:t>az</w:t>
      </w:r>
      <w:r>
        <w:rPr>
          <w:spacing w:val="3"/>
        </w:rPr>
        <w:t xml:space="preserve"> </w:t>
      </w:r>
      <w:r>
        <w:t>aláírások</w:t>
      </w:r>
      <w:r>
        <w:rPr>
          <w:spacing w:val="17"/>
        </w:rPr>
        <w:t xml:space="preserve"> </w:t>
      </w:r>
      <w:r>
        <w:t>kivételével</w:t>
      </w:r>
      <w:r>
        <w:rPr>
          <w:spacing w:val="14"/>
        </w:rPr>
        <w:t xml:space="preserve"> </w:t>
      </w:r>
      <w:r>
        <w:t>géppel</w:t>
      </w:r>
      <w:r>
        <w:rPr>
          <w:spacing w:val="5"/>
        </w:rPr>
        <w:t xml:space="preserve"> </w:t>
      </w:r>
      <w:r>
        <w:t>kitölteni!)</w:t>
      </w:r>
    </w:p>
    <w:p w14:paraId="374893BA" w14:textId="14760887" w:rsidR="00C0075A" w:rsidRPr="00CE5281" w:rsidRDefault="00C0075A" w:rsidP="00CE5281">
      <w:pPr>
        <w:spacing w:before="147"/>
        <w:ind w:right="3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  <w:r w:rsidRPr="008B12F5">
        <w:rPr>
          <w:b/>
          <w:sz w:val="24"/>
          <w:szCs w:val="24"/>
        </w:rPr>
        <w:t xml:space="preserve">. </w:t>
      </w:r>
      <w:r w:rsidR="00CE5281">
        <w:rPr>
          <w:b/>
          <w:sz w:val="24"/>
          <w:szCs w:val="24"/>
        </w:rPr>
        <w:t xml:space="preserve">Bajai </w:t>
      </w:r>
      <w:r w:rsidR="009C303A">
        <w:rPr>
          <w:b/>
          <w:sz w:val="24"/>
          <w:szCs w:val="24"/>
        </w:rPr>
        <w:t xml:space="preserve">Regionális </w:t>
      </w:r>
      <w:r w:rsidRPr="008B12F5">
        <w:rPr>
          <w:b/>
          <w:sz w:val="24"/>
          <w:szCs w:val="24"/>
        </w:rPr>
        <w:t>Fúvós – Vonós Kamarazenei Találkozó</w:t>
      </w:r>
    </w:p>
    <w:p w14:paraId="1A0B4C66" w14:textId="0EB79FFD" w:rsidR="00951A74" w:rsidRDefault="00073AC4">
      <w:pPr>
        <w:pStyle w:val="Cmsor1"/>
        <w:ind w:right="290"/>
      </w:pPr>
      <w:r>
        <w:t>2025.</w:t>
      </w:r>
      <w:r>
        <w:rPr>
          <w:spacing w:val="15"/>
        </w:rPr>
        <w:t xml:space="preserve"> </w:t>
      </w:r>
      <w:r w:rsidR="00C0075A">
        <w:t>március 29</w:t>
      </w:r>
      <w:r>
        <w:t>.</w:t>
      </w:r>
    </w:p>
    <w:p w14:paraId="3E7E948F" w14:textId="77777777" w:rsidR="00951A74" w:rsidRDefault="00951A74">
      <w:pPr>
        <w:pStyle w:val="Szvegtrzs"/>
        <w:rPr>
          <w:sz w:val="26"/>
        </w:rPr>
      </w:pPr>
    </w:p>
    <w:p w14:paraId="191611EF" w14:textId="77777777" w:rsidR="00951A74" w:rsidRDefault="00073AC4">
      <w:pPr>
        <w:spacing w:before="180" w:line="259" w:lineRule="auto"/>
        <w:ind w:left="110" w:right="112"/>
        <w:jc w:val="both"/>
        <w:rPr>
          <w:sz w:val="24"/>
        </w:rPr>
      </w:pPr>
      <w:r>
        <w:rPr>
          <w:w w:val="105"/>
          <w:sz w:val="24"/>
        </w:rPr>
        <w:t xml:space="preserve">Jelen jelentkezési lap aláírásával kinyilvánítom, hogy a versenykiírás előírásait elfogadom, </w:t>
      </w:r>
      <w:r>
        <w:rPr>
          <w:w w:val="105"/>
          <w:sz w:val="24"/>
        </w:rPr>
        <w:t>tudomásul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veszem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versenybizottság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szakmai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döntéseit,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valamint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hozzájárulok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verseny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lebonyolításához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szükséges</w:t>
      </w:r>
      <w:r>
        <w:rPr>
          <w:w w:val="105"/>
          <w:sz w:val="24"/>
        </w:rPr>
        <w:t xml:space="preserve"> személyes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adataim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szervezők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általi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kezeléséhez.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Ezzel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egyidejűleg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tudomásul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veszem,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hogy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hozzájárulásomat bármikor visszavonhatom, a </w:t>
      </w:r>
      <w:r>
        <w:rPr>
          <w:w w:val="105"/>
          <w:sz w:val="24"/>
        </w:rPr>
        <w:t>hozzájárulás visszavonása nem érinti a hozzájáruláson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alapuló, a visszavonás előtti adatkezelés jogszerűségét. Kijelentem, hogy a lent olvasható tájékoztató tartalmát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jelentkezési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lap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benyújtását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megelőzően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megismertem.</w:t>
      </w:r>
    </w:p>
    <w:p w14:paraId="7EBACB72" w14:textId="77777777" w:rsidR="00951A74" w:rsidRDefault="00951A74">
      <w:pPr>
        <w:pStyle w:val="Szvegtrzs"/>
        <w:rPr>
          <w:sz w:val="20"/>
        </w:rPr>
      </w:pPr>
    </w:p>
    <w:p w14:paraId="5F1BDB82" w14:textId="77777777" w:rsidR="00951A74" w:rsidRDefault="00951A74">
      <w:pPr>
        <w:pStyle w:val="Szvegtrzs"/>
        <w:rPr>
          <w:sz w:val="20"/>
        </w:rPr>
      </w:pPr>
    </w:p>
    <w:p w14:paraId="4AC0F73F" w14:textId="77777777" w:rsidR="00951A74" w:rsidRDefault="00951A74">
      <w:pPr>
        <w:pStyle w:val="Szvegtrzs"/>
        <w:rPr>
          <w:sz w:val="20"/>
        </w:rPr>
      </w:pPr>
    </w:p>
    <w:p w14:paraId="67DA10BD" w14:textId="77777777" w:rsidR="00951A74" w:rsidRDefault="00D7504C">
      <w:pPr>
        <w:pStyle w:val="Szvegtrzs"/>
        <w:spacing w:before="4"/>
        <w:rPr>
          <w:sz w:val="10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2F0667A" wp14:editId="6B983EB2">
                <wp:simplePos x="0" y="0"/>
                <wp:positionH relativeFrom="page">
                  <wp:posOffset>447040</wp:posOffset>
                </wp:positionH>
                <wp:positionV relativeFrom="paragraph">
                  <wp:posOffset>100330</wp:posOffset>
                </wp:positionV>
                <wp:extent cx="6438900" cy="831850"/>
                <wp:effectExtent l="0" t="0" r="12700" b="6350"/>
                <wp:wrapTopAndBottom/>
                <wp:docPr id="85084818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831850"/>
                          <a:chOff x="704" y="158"/>
                          <a:chExt cx="10140" cy="1310"/>
                        </a:xfrm>
                      </wpg:grpSpPr>
                      <wps:wsp>
                        <wps:cNvPr id="1832707714" name="AutoShape 4"/>
                        <wps:cNvSpPr>
                          <a:spLocks/>
                        </wps:cNvSpPr>
                        <wps:spPr bwMode="auto">
                          <a:xfrm>
                            <a:off x="709" y="163"/>
                            <a:ext cx="10130" cy="1300"/>
                          </a:xfrm>
                          <a:custGeom>
                            <a:avLst/>
                            <a:gdLst>
                              <a:gd name="T0" fmla="+- 0 3684 709"/>
                              <a:gd name="T1" fmla="*/ T0 w 10130"/>
                              <a:gd name="T2" fmla="+- 0 1463 163"/>
                              <a:gd name="T3" fmla="*/ 1463 h 1300"/>
                              <a:gd name="T4" fmla="+- 0 10839 709"/>
                              <a:gd name="T5" fmla="*/ T4 w 10130"/>
                              <a:gd name="T6" fmla="+- 0 1463 163"/>
                              <a:gd name="T7" fmla="*/ 1463 h 1300"/>
                              <a:gd name="T8" fmla="+- 0 10839 709"/>
                              <a:gd name="T9" fmla="*/ T8 w 10130"/>
                              <a:gd name="T10" fmla="+- 0 163 163"/>
                              <a:gd name="T11" fmla="*/ 163 h 1300"/>
                              <a:gd name="T12" fmla="+- 0 3684 709"/>
                              <a:gd name="T13" fmla="*/ T12 w 10130"/>
                              <a:gd name="T14" fmla="+- 0 163 163"/>
                              <a:gd name="T15" fmla="*/ 163 h 1300"/>
                              <a:gd name="T16" fmla="+- 0 3684 709"/>
                              <a:gd name="T17" fmla="*/ T16 w 10130"/>
                              <a:gd name="T18" fmla="+- 0 1463 163"/>
                              <a:gd name="T19" fmla="*/ 1463 h 1300"/>
                              <a:gd name="T20" fmla="+- 0 709 709"/>
                              <a:gd name="T21" fmla="*/ T20 w 10130"/>
                              <a:gd name="T22" fmla="+- 0 1463 163"/>
                              <a:gd name="T23" fmla="*/ 1463 h 1300"/>
                              <a:gd name="T24" fmla="+- 0 3684 709"/>
                              <a:gd name="T25" fmla="*/ T24 w 10130"/>
                              <a:gd name="T26" fmla="+- 0 1463 163"/>
                              <a:gd name="T27" fmla="*/ 1463 h 1300"/>
                              <a:gd name="T28" fmla="+- 0 3684 709"/>
                              <a:gd name="T29" fmla="*/ T28 w 10130"/>
                              <a:gd name="T30" fmla="+- 0 163 163"/>
                              <a:gd name="T31" fmla="*/ 163 h 1300"/>
                              <a:gd name="T32" fmla="+- 0 709 709"/>
                              <a:gd name="T33" fmla="*/ T32 w 10130"/>
                              <a:gd name="T34" fmla="+- 0 163 163"/>
                              <a:gd name="T35" fmla="*/ 163 h 1300"/>
                              <a:gd name="T36" fmla="+- 0 709 709"/>
                              <a:gd name="T37" fmla="*/ T36 w 10130"/>
                              <a:gd name="T38" fmla="+- 0 1463 163"/>
                              <a:gd name="T39" fmla="*/ 1463 h 1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130" h="1300">
                                <a:moveTo>
                                  <a:pt x="2975" y="1300"/>
                                </a:moveTo>
                                <a:lnTo>
                                  <a:pt x="10130" y="1300"/>
                                </a:lnTo>
                                <a:lnTo>
                                  <a:pt x="10130" y="0"/>
                                </a:lnTo>
                                <a:lnTo>
                                  <a:pt x="2975" y="0"/>
                                </a:lnTo>
                                <a:lnTo>
                                  <a:pt x="2975" y="1300"/>
                                </a:lnTo>
                                <a:close/>
                                <a:moveTo>
                                  <a:pt x="0" y="1300"/>
                                </a:moveTo>
                                <a:lnTo>
                                  <a:pt x="2975" y="1300"/>
                                </a:lnTo>
                                <a:lnTo>
                                  <a:pt x="2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1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679893" name="Text Box 3"/>
                        <wps:cNvSpPr txBox="1">
                          <a:spLocks/>
                        </wps:cNvSpPr>
                        <wps:spPr bwMode="auto">
                          <a:xfrm>
                            <a:off x="709" y="163"/>
                            <a:ext cx="2975" cy="1300"/>
                          </a:xfrm>
                          <a:prstGeom prst="rect">
                            <a:avLst/>
                          </a:prstGeom>
                          <a:noFill/>
                          <a:ln w="610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DF0977" w14:textId="77777777" w:rsidR="00951A74" w:rsidRDefault="00951A7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97B0394" w14:textId="77777777" w:rsidR="00951A74" w:rsidRDefault="00951A74">
                              <w:pPr>
                                <w:spacing w:before="7"/>
                                <w:rPr>
                                  <w:sz w:val="20"/>
                                </w:rPr>
                              </w:pPr>
                            </w:p>
                            <w:p w14:paraId="5F452D97" w14:textId="77777777" w:rsidR="00951A74" w:rsidRDefault="00073AC4">
                              <w:pPr>
                                <w:spacing w:before="1"/>
                                <w:ind w:left="45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nevező</w:t>
                              </w:r>
                              <w:r>
                                <w:rPr>
                                  <w:b/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intézmény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2F0667A" id="Group 2" o:spid="_x0000_s1026" style="position:absolute;margin-left:35.2pt;margin-top:7.9pt;width:507pt;height:65.5pt;z-index:-251657216;mso-wrap-distance-left:0;mso-wrap-distance-right:0;mso-position-horizontal-relative:page" coordorigin="704,158" coordsize="10140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">
                <v:shape id="AutoShape 4" o:spid="_x0000_s1027" style="position:absolute;left:709;top:163;width:10130;height:1300;visibility:visible;mso-wrap-style:square;v-text-anchor:top" coordsize="10130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" path="m2975,1300r7155,l10130,,2975,r,1300xm,1300r2975,l2975,,,,,1300xe" filled="f" strokeweight=".16956mm">
                  <v:path arrowok="t" o:connecttype="custom" o:connectlocs="2975,1463;10130,1463;10130,163;2975,163;2975,1463;0,1463;2975,1463;2975,163;0,163;0,1463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09;top:163;width:2975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" filled="f" strokeweight=".16956mm">
                  <v:path arrowok="t"/>
                  <v:textbox inset="0,0,0,0">
                    <w:txbxContent>
                      <w:p w14:paraId="7ADF0977" w14:textId="77777777" w:rsidR="00951A74" w:rsidRDefault="00951A74">
                        <w:pPr>
                          <w:rPr>
                            <w:sz w:val="26"/>
                          </w:rPr>
                        </w:pPr>
                      </w:p>
                      <w:p w14:paraId="597B0394" w14:textId="77777777" w:rsidR="00951A74" w:rsidRDefault="00951A74">
                        <w:pPr>
                          <w:spacing w:before="7"/>
                          <w:rPr>
                            <w:sz w:val="20"/>
                          </w:rPr>
                        </w:pPr>
                      </w:p>
                      <w:p w14:paraId="5F452D97" w14:textId="77777777" w:rsidR="00951A74" w:rsidRDefault="00000000">
                        <w:pPr>
                          <w:spacing w:before="1"/>
                          <w:ind w:left="4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nevező</w:t>
                        </w:r>
                        <w:r>
                          <w:rPr>
                            <w:b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intézmény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C10F3B" w14:textId="77777777" w:rsidR="00951A74" w:rsidRDefault="00951A74">
      <w:pPr>
        <w:pStyle w:val="Szvegtrzs"/>
        <w:spacing w:before="4"/>
        <w:rPr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540"/>
        <w:gridCol w:w="2535"/>
        <w:gridCol w:w="2540"/>
      </w:tblGrid>
      <w:tr w:rsidR="00951A74" w14:paraId="53510E30" w14:textId="77777777">
        <w:trPr>
          <w:trHeight w:val="383"/>
        </w:trPr>
        <w:tc>
          <w:tcPr>
            <w:tcW w:w="2535" w:type="dxa"/>
          </w:tcPr>
          <w:p w14:paraId="10722BD8" w14:textId="77777777" w:rsidR="00951A74" w:rsidRDefault="00073AC4">
            <w:pPr>
              <w:pStyle w:val="TableParagraph"/>
              <w:spacing w:line="249" w:lineRule="exact"/>
              <w:ind w:left="451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versenyző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neve</w:t>
            </w:r>
          </w:p>
        </w:tc>
        <w:tc>
          <w:tcPr>
            <w:tcW w:w="2540" w:type="dxa"/>
          </w:tcPr>
          <w:p w14:paraId="0708B60B" w14:textId="77777777" w:rsidR="00951A74" w:rsidRDefault="00073AC4">
            <w:pPr>
              <w:pStyle w:val="TableParagraph"/>
              <w:spacing w:line="249" w:lineRule="exact"/>
              <w:ind w:left="307"/>
              <w:rPr>
                <w:b/>
              </w:rPr>
            </w:pPr>
            <w:r>
              <w:rPr>
                <w:b/>
              </w:rPr>
              <w:t>Oktatási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azonosítója</w:t>
            </w:r>
          </w:p>
        </w:tc>
        <w:tc>
          <w:tcPr>
            <w:tcW w:w="2535" w:type="dxa"/>
          </w:tcPr>
          <w:p w14:paraId="743C7CCA" w14:textId="77777777" w:rsidR="00951A74" w:rsidRDefault="00073AC4">
            <w:pPr>
              <w:pStyle w:val="TableParagraph"/>
              <w:spacing w:line="249" w:lineRule="exact"/>
              <w:ind w:left="293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versenyző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aláírása</w:t>
            </w:r>
          </w:p>
        </w:tc>
        <w:tc>
          <w:tcPr>
            <w:tcW w:w="2540" w:type="dxa"/>
          </w:tcPr>
          <w:p w14:paraId="4F8C4572" w14:textId="77777777" w:rsidR="00951A74" w:rsidRDefault="00073AC4">
            <w:pPr>
              <w:pStyle w:val="TableParagraph"/>
              <w:spacing w:line="249" w:lineRule="exact"/>
              <w:ind w:left="51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szülő aláírása</w:t>
            </w:r>
          </w:p>
        </w:tc>
      </w:tr>
      <w:tr w:rsidR="00951A74" w14:paraId="430389C7" w14:textId="77777777">
        <w:trPr>
          <w:trHeight w:val="379"/>
        </w:trPr>
        <w:tc>
          <w:tcPr>
            <w:tcW w:w="2535" w:type="dxa"/>
          </w:tcPr>
          <w:p w14:paraId="679A373A" w14:textId="77777777" w:rsidR="00951A74" w:rsidRDefault="00951A74">
            <w:pPr>
              <w:pStyle w:val="TableParagraph"/>
            </w:pPr>
          </w:p>
        </w:tc>
        <w:tc>
          <w:tcPr>
            <w:tcW w:w="2540" w:type="dxa"/>
          </w:tcPr>
          <w:p w14:paraId="2245AC93" w14:textId="77777777" w:rsidR="00951A74" w:rsidRDefault="00951A74">
            <w:pPr>
              <w:pStyle w:val="TableParagraph"/>
            </w:pPr>
          </w:p>
        </w:tc>
        <w:tc>
          <w:tcPr>
            <w:tcW w:w="2535" w:type="dxa"/>
          </w:tcPr>
          <w:p w14:paraId="65FA4A95" w14:textId="77777777" w:rsidR="00951A74" w:rsidRDefault="00951A74">
            <w:pPr>
              <w:pStyle w:val="TableParagraph"/>
            </w:pPr>
          </w:p>
        </w:tc>
        <w:tc>
          <w:tcPr>
            <w:tcW w:w="2540" w:type="dxa"/>
          </w:tcPr>
          <w:p w14:paraId="4E0C2566" w14:textId="77777777" w:rsidR="00951A74" w:rsidRDefault="00951A74">
            <w:pPr>
              <w:pStyle w:val="TableParagraph"/>
            </w:pPr>
          </w:p>
        </w:tc>
      </w:tr>
      <w:tr w:rsidR="00951A74" w14:paraId="618D976B" w14:textId="77777777">
        <w:trPr>
          <w:trHeight w:val="383"/>
        </w:trPr>
        <w:tc>
          <w:tcPr>
            <w:tcW w:w="2535" w:type="dxa"/>
          </w:tcPr>
          <w:p w14:paraId="79C97B52" w14:textId="77777777" w:rsidR="00951A74" w:rsidRDefault="00951A74">
            <w:pPr>
              <w:pStyle w:val="TableParagraph"/>
            </w:pPr>
          </w:p>
        </w:tc>
        <w:tc>
          <w:tcPr>
            <w:tcW w:w="2540" w:type="dxa"/>
          </w:tcPr>
          <w:p w14:paraId="418CE56F" w14:textId="77777777" w:rsidR="00951A74" w:rsidRDefault="00951A74">
            <w:pPr>
              <w:pStyle w:val="TableParagraph"/>
            </w:pPr>
          </w:p>
        </w:tc>
        <w:tc>
          <w:tcPr>
            <w:tcW w:w="2535" w:type="dxa"/>
          </w:tcPr>
          <w:p w14:paraId="554ABBD9" w14:textId="77777777" w:rsidR="00951A74" w:rsidRDefault="00951A74">
            <w:pPr>
              <w:pStyle w:val="TableParagraph"/>
            </w:pPr>
          </w:p>
        </w:tc>
        <w:tc>
          <w:tcPr>
            <w:tcW w:w="2540" w:type="dxa"/>
          </w:tcPr>
          <w:p w14:paraId="2F155C95" w14:textId="77777777" w:rsidR="00951A74" w:rsidRDefault="00951A74">
            <w:pPr>
              <w:pStyle w:val="TableParagraph"/>
            </w:pPr>
          </w:p>
        </w:tc>
      </w:tr>
      <w:tr w:rsidR="00951A74" w14:paraId="2B80BCDB" w14:textId="77777777">
        <w:trPr>
          <w:trHeight w:val="383"/>
        </w:trPr>
        <w:tc>
          <w:tcPr>
            <w:tcW w:w="2535" w:type="dxa"/>
          </w:tcPr>
          <w:p w14:paraId="0FF6D52A" w14:textId="77777777" w:rsidR="00951A74" w:rsidRDefault="00951A74">
            <w:pPr>
              <w:pStyle w:val="TableParagraph"/>
            </w:pPr>
          </w:p>
        </w:tc>
        <w:tc>
          <w:tcPr>
            <w:tcW w:w="2540" w:type="dxa"/>
          </w:tcPr>
          <w:p w14:paraId="0B5C7850" w14:textId="77777777" w:rsidR="00951A74" w:rsidRDefault="00951A74">
            <w:pPr>
              <w:pStyle w:val="TableParagraph"/>
            </w:pPr>
          </w:p>
        </w:tc>
        <w:tc>
          <w:tcPr>
            <w:tcW w:w="2535" w:type="dxa"/>
          </w:tcPr>
          <w:p w14:paraId="7580568C" w14:textId="77777777" w:rsidR="00951A74" w:rsidRDefault="00951A74">
            <w:pPr>
              <w:pStyle w:val="TableParagraph"/>
            </w:pPr>
          </w:p>
        </w:tc>
        <w:tc>
          <w:tcPr>
            <w:tcW w:w="2540" w:type="dxa"/>
          </w:tcPr>
          <w:p w14:paraId="57852F9F" w14:textId="77777777" w:rsidR="00951A74" w:rsidRDefault="00951A74">
            <w:pPr>
              <w:pStyle w:val="TableParagraph"/>
            </w:pPr>
          </w:p>
        </w:tc>
      </w:tr>
      <w:tr w:rsidR="00951A74" w14:paraId="0FB24A42" w14:textId="77777777">
        <w:trPr>
          <w:trHeight w:val="383"/>
        </w:trPr>
        <w:tc>
          <w:tcPr>
            <w:tcW w:w="2535" w:type="dxa"/>
          </w:tcPr>
          <w:p w14:paraId="04D9EC16" w14:textId="77777777" w:rsidR="00951A74" w:rsidRDefault="00951A74">
            <w:pPr>
              <w:pStyle w:val="TableParagraph"/>
            </w:pPr>
          </w:p>
        </w:tc>
        <w:tc>
          <w:tcPr>
            <w:tcW w:w="2540" w:type="dxa"/>
          </w:tcPr>
          <w:p w14:paraId="3742C941" w14:textId="77777777" w:rsidR="00951A74" w:rsidRDefault="00951A74">
            <w:pPr>
              <w:pStyle w:val="TableParagraph"/>
            </w:pPr>
          </w:p>
        </w:tc>
        <w:tc>
          <w:tcPr>
            <w:tcW w:w="2535" w:type="dxa"/>
          </w:tcPr>
          <w:p w14:paraId="182FA479" w14:textId="77777777" w:rsidR="00951A74" w:rsidRDefault="00951A74">
            <w:pPr>
              <w:pStyle w:val="TableParagraph"/>
            </w:pPr>
          </w:p>
        </w:tc>
        <w:tc>
          <w:tcPr>
            <w:tcW w:w="2540" w:type="dxa"/>
          </w:tcPr>
          <w:p w14:paraId="76C571F9" w14:textId="77777777" w:rsidR="00951A74" w:rsidRDefault="00951A74">
            <w:pPr>
              <w:pStyle w:val="TableParagraph"/>
            </w:pPr>
          </w:p>
        </w:tc>
      </w:tr>
      <w:tr w:rsidR="00951A74" w14:paraId="34AFF591" w14:textId="77777777">
        <w:trPr>
          <w:trHeight w:val="384"/>
        </w:trPr>
        <w:tc>
          <w:tcPr>
            <w:tcW w:w="2535" w:type="dxa"/>
          </w:tcPr>
          <w:p w14:paraId="45D76F90" w14:textId="77777777" w:rsidR="00951A74" w:rsidRDefault="00951A74">
            <w:pPr>
              <w:pStyle w:val="TableParagraph"/>
            </w:pPr>
          </w:p>
        </w:tc>
        <w:tc>
          <w:tcPr>
            <w:tcW w:w="2540" w:type="dxa"/>
          </w:tcPr>
          <w:p w14:paraId="74DFB9E1" w14:textId="77777777" w:rsidR="00951A74" w:rsidRDefault="00951A74">
            <w:pPr>
              <w:pStyle w:val="TableParagraph"/>
            </w:pPr>
          </w:p>
        </w:tc>
        <w:tc>
          <w:tcPr>
            <w:tcW w:w="2535" w:type="dxa"/>
          </w:tcPr>
          <w:p w14:paraId="45EAF362" w14:textId="77777777" w:rsidR="00951A74" w:rsidRDefault="00951A74">
            <w:pPr>
              <w:pStyle w:val="TableParagraph"/>
            </w:pPr>
          </w:p>
        </w:tc>
        <w:tc>
          <w:tcPr>
            <w:tcW w:w="2540" w:type="dxa"/>
          </w:tcPr>
          <w:p w14:paraId="6187E02C" w14:textId="77777777" w:rsidR="00951A74" w:rsidRDefault="00951A74">
            <w:pPr>
              <w:pStyle w:val="TableParagraph"/>
            </w:pPr>
          </w:p>
        </w:tc>
      </w:tr>
      <w:tr w:rsidR="00073AC4" w14:paraId="0FA0ACFC" w14:textId="77777777">
        <w:trPr>
          <w:trHeight w:val="384"/>
        </w:trPr>
        <w:tc>
          <w:tcPr>
            <w:tcW w:w="2535" w:type="dxa"/>
          </w:tcPr>
          <w:p w14:paraId="1F31C818" w14:textId="77777777" w:rsidR="00073AC4" w:rsidRDefault="00073AC4">
            <w:pPr>
              <w:pStyle w:val="TableParagraph"/>
            </w:pPr>
          </w:p>
        </w:tc>
        <w:tc>
          <w:tcPr>
            <w:tcW w:w="2540" w:type="dxa"/>
          </w:tcPr>
          <w:p w14:paraId="53D6049A" w14:textId="77777777" w:rsidR="00073AC4" w:rsidRDefault="00073AC4">
            <w:pPr>
              <w:pStyle w:val="TableParagraph"/>
            </w:pPr>
          </w:p>
        </w:tc>
        <w:tc>
          <w:tcPr>
            <w:tcW w:w="2535" w:type="dxa"/>
          </w:tcPr>
          <w:p w14:paraId="547B7783" w14:textId="77777777" w:rsidR="00073AC4" w:rsidRDefault="00073AC4">
            <w:pPr>
              <w:pStyle w:val="TableParagraph"/>
            </w:pPr>
          </w:p>
        </w:tc>
        <w:tc>
          <w:tcPr>
            <w:tcW w:w="2540" w:type="dxa"/>
          </w:tcPr>
          <w:p w14:paraId="1FA4C830" w14:textId="77777777" w:rsidR="00073AC4" w:rsidRDefault="00073AC4">
            <w:pPr>
              <w:pStyle w:val="TableParagraph"/>
            </w:pPr>
          </w:p>
        </w:tc>
      </w:tr>
      <w:tr w:rsidR="00073AC4" w14:paraId="5C7C584C" w14:textId="77777777">
        <w:trPr>
          <w:trHeight w:val="384"/>
        </w:trPr>
        <w:tc>
          <w:tcPr>
            <w:tcW w:w="2535" w:type="dxa"/>
          </w:tcPr>
          <w:p w14:paraId="787E1D97" w14:textId="77777777" w:rsidR="00073AC4" w:rsidRDefault="00073AC4">
            <w:pPr>
              <w:pStyle w:val="TableParagraph"/>
            </w:pPr>
          </w:p>
        </w:tc>
        <w:tc>
          <w:tcPr>
            <w:tcW w:w="2540" w:type="dxa"/>
          </w:tcPr>
          <w:p w14:paraId="19422D35" w14:textId="77777777" w:rsidR="00073AC4" w:rsidRDefault="00073AC4">
            <w:pPr>
              <w:pStyle w:val="TableParagraph"/>
            </w:pPr>
          </w:p>
        </w:tc>
        <w:tc>
          <w:tcPr>
            <w:tcW w:w="2535" w:type="dxa"/>
          </w:tcPr>
          <w:p w14:paraId="1ACD0DC4" w14:textId="77777777" w:rsidR="00073AC4" w:rsidRDefault="00073AC4">
            <w:pPr>
              <w:pStyle w:val="TableParagraph"/>
            </w:pPr>
          </w:p>
        </w:tc>
        <w:tc>
          <w:tcPr>
            <w:tcW w:w="2540" w:type="dxa"/>
          </w:tcPr>
          <w:p w14:paraId="4795E4EE" w14:textId="77777777" w:rsidR="00073AC4" w:rsidRDefault="00073AC4">
            <w:pPr>
              <w:pStyle w:val="TableParagraph"/>
            </w:pPr>
          </w:p>
        </w:tc>
      </w:tr>
      <w:tr w:rsidR="00073AC4" w14:paraId="55522A46" w14:textId="77777777">
        <w:trPr>
          <w:trHeight w:val="384"/>
        </w:trPr>
        <w:tc>
          <w:tcPr>
            <w:tcW w:w="2535" w:type="dxa"/>
          </w:tcPr>
          <w:p w14:paraId="5EA8404A" w14:textId="77777777" w:rsidR="00073AC4" w:rsidRDefault="00073AC4">
            <w:pPr>
              <w:pStyle w:val="TableParagraph"/>
            </w:pPr>
            <w:bookmarkStart w:id="1" w:name="_GoBack"/>
            <w:bookmarkEnd w:id="1"/>
          </w:p>
        </w:tc>
        <w:tc>
          <w:tcPr>
            <w:tcW w:w="2540" w:type="dxa"/>
          </w:tcPr>
          <w:p w14:paraId="77B737C3" w14:textId="77777777" w:rsidR="00073AC4" w:rsidRDefault="00073AC4">
            <w:pPr>
              <w:pStyle w:val="TableParagraph"/>
            </w:pPr>
          </w:p>
        </w:tc>
        <w:tc>
          <w:tcPr>
            <w:tcW w:w="2535" w:type="dxa"/>
          </w:tcPr>
          <w:p w14:paraId="4AE32EB9" w14:textId="77777777" w:rsidR="00073AC4" w:rsidRDefault="00073AC4">
            <w:pPr>
              <w:pStyle w:val="TableParagraph"/>
            </w:pPr>
          </w:p>
        </w:tc>
        <w:tc>
          <w:tcPr>
            <w:tcW w:w="2540" w:type="dxa"/>
          </w:tcPr>
          <w:p w14:paraId="088444DB" w14:textId="77777777" w:rsidR="00073AC4" w:rsidRDefault="00073AC4">
            <w:pPr>
              <w:pStyle w:val="TableParagraph"/>
            </w:pPr>
          </w:p>
        </w:tc>
      </w:tr>
    </w:tbl>
    <w:p w14:paraId="5D6C7FA2" w14:textId="77777777" w:rsidR="00951A74" w:rsidRDefault="00951A74">
      <w:pPr>
        <w:pStyle w:val="Szvegtrzs"/>
        <w:rPr>
          <w:sz w:val="20"/>
        </w:rPr>
      </w:pPr>
    </w:p>
    <w:p w14:paraId="26696064" w14:textId="77777777" w:rsidR="00951A74" w:rsidRDefault="00951A74">
      <w:pPr>
        <w:pStyle w:val="Szvegtrzs"/>
        <w:spacing w:before="10"/>
        <w:rPr>
          <w:sz w:val="18"/>
        </w:rPr>
      </w:pPr>
    </w:p>
    <w:p w14:paraId="33A39D71" w14:textId="77777777" w:rsidR="00951A74" w:rsidRDefault="00073AC4">
      <w:pPr>
        <w:pStyle w:val="Szvegtrzs"/>
        <w:ind w:left="110"/>
      </w:pPr>
      <w:r>
        <w:t>Dátum:</w:t>
      </w:r>
    </w:p>
    <w:p w14:paraId="26DBCBF9" w14:textId="77777777" w:rsidR="00951A74" w:rsidRDefault="00951A74">
      <w:pPr>
        <w:pStyle w:val="Szvegtrzs"/>
        <w:rPr>
          <w:sz w:val="24"/>
        </w:rPr>
      </w:pPr>
    </w:p>
    <w:p w14:paraId="592CD3B7" w14:textId="77777777" w:rsidR="00951A74" w:rsidRDefault="00951A74">
      <w:pPr>
        <w:pStyle w:val="Szvegtrzs"/>
        <w:spacing w:before="4"/>
        <w:rPr>
          <w:sz w:val="31"/>
        </w:rPr>
      </w:pPr>
    </w:p>
    <w:p w14:paraId="6700FA87" w14:textId="77777777" w:rsidR="00951A74" w:rsidRDefault="00951A74">
      <w:pPr>
        <w:pStyle w:val="Szvegtrzs"/>
        <w:rPr>
          <w:rFonts w:ascii="Calibri"/>
        </w:rPr>
      </w:pPr>
    </w:p>
    <w:p w14:paraId="2B97EB3B" w14:textId="77777777" w:rsidR="00951A74" w:rsidRDefault="00951A74">
      <w:pPr>
        <w:pStyle w:val="Szvegtrzs"/>
        <w:rPr>
          <w:rFonts w:ascii="Calibri"/>
        </w:rPr>
      </w:pPr>
    </w:p>
    <w:p w14:paraId="7E27F645" w14:textId="77777777" w:rsidR="00951A74" w:rsidRDefault="00073AC4">
      <w:pPr>
        <w:pStyle w:val="Szvegtrzs"/>
        <w:spacing w:before="140"/>
        <w:ind w:left="110"/>
      </w:pPr>
      <w:r>
        <w:rPr>
          <w:spacing w:val="-1"/>
        </w:rPr>
        <w:t>Az</w:t>
      </w:r>
      <w:r>
        <w:rPr>
          <w:spacing w:val="-5"/>
        </w:rPr>
        <w:t xml:space="preserve"> </w:t>
      </w:r>
      <w:r>
        <w:rPr>
          <w:spacing w:val="-1"/>
        </w:rPr>
        <w:t>EURÓPAI</w:t>
      </w:r>
      <w:r>
        <w:rPr>
          <w:spacing w:val="-4"/>
        </w:rPr>
        <w:t xml:space="preserve"> </w:t>
      </w:r>
      <w:r>
        <w:rPr>
          <w:spacing w:val="-1"/>
        </w:rPr>
        <w:t>PARLAMENT</w:t>
      </w:r>
      <w:r>
        <w:rPr>
          <w:spacing w:val="1"/>
        </w:rPr>
        <w:t xml:space="preserve"> </w:t>
      </w:r>
      <w:r>
        <w:rPr>
          <w:spacing w:val="-1"/>
        </w:rPr>
        <w:t>ÉS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TANÁCS 2016.</w:t>
      </w:r>
      <w:r>
        <w:rPr>
          <w:spacing w:val="-9"/>
        </w:rPr>
        <w:t xml:space="preserve"> </w:t>
      </w:r>
      <w:r>
        <w:rPr>
          <w:spacing w:val="-1"/>
        </w:rPr>
        <w:t>április</w:t>
      </w:r>
      <w:r>
        <w:rPr>
          <w:spacing w:val="-2"/>
        </w:rPr>
        <w:t xml:space="preserve"> </w:t>
      </w:r>
      <w:r>
        <w:t>27-i</w:t>
      </w:r>
      <w:r>
        <w:rPr>
          <w:spacing w:val="-6"/>
        </w:rPr>
        <w:t xml:space="preserve"> </w:t>
      </w:r>
      <w:r>
        <w:t>(EU)</w:t>
      </w:r>
      <w:r>
        <w:rPr>
          <w:spacing w:val="-4"/>
        </w:rPr>
        <w:t xml:space="preserve"> </w:t>
      </w:r>
      <w:r>
        <w:t>2016/679</w:t>
      </w:r>
      <w:r>
        <w:rPr>
          <w:spacing w:val="-12"/>
        </w:rPr>
        <w:t xml:space="preserve"> </w:t>
      </w:r>
      <w:r>
        <w:t>RENDELETE</w:t>
      </w:r>
      <w:r>
        <w:rPr>
          <w:spacing w:val="-8"/>
        </w:rPr>
        <w:t xml:space="preserve"> </w:t>
      </w:r>
      <w:r>
        <w:t>(GDPR)</w:t>
      </w:r>
      <w:r>
        <w:rPr>
          <w:spacing w:val="-9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cikke</w:t>
      </w:r>
      <w:r>
        <w:rPr>
          <w:spacing w:val="-6"/>
        </w:rPr>
        <w:t xml:space="preserve"> </w:t>
      </w:r>
      <w:r>
        <w:t>alapján</w:t>
      </w:r>
    </w:p>
    <w:p w14:paraId="5E1FABFA" w14:textId="1AB92A75" w:rsidR="00951A74" w:rsidRDefault="00073AC4">
      <w:pPr>
        <w:pStyle w:val="Szvegtrzs"/>
        <w:spacing w:before="20" w:line="259" w:lineRule="auto"/>
        <w:ind w:left="110" w:right="122"/>
        <w:jc w:val="both"/>
      </w:pPr>
      <w:r>
        <w:t>tájékoztatjuk, hogy a jelentkezési lapon lévő személyes adatok kezelése a versenyek jogszerű lebonyolítása céljából</w:t>
      </w:r>
      <w:r>
        <w:rPr>
          <w:spacing w:val="1"/>
        </w:rPr>
        <w:t xml:space="preserve"> </w:t>
      </w:r>
      <w:r>
        <w:t xml:space="preserve">szükséges. A </w:t>
      </w:r>
      <w:r w:rsidR="00C0075A">
        <w:t>Bajai Liszt</w:t>
      </w:r>
      <w:r w:rsidR="00C33D7B">
        <w:t xml:space="preserve"> </w:t>
      </w:r>
      <w:r w:rsidR="00C0075A">
        <w:t>Ferenc</w:t>
      </w:r>
      <w:r w:rsidR="00C33D7B">
        <w:t xml:space="preserve"> </w:t>
      </w:r>
      <w:r w:rsidR="00C0075A">
        <w:t xml:space="preserve">AMI </w:t>
      </w:r>
      <w:r>
        <w:t>az Ön személyes adatait az Ön hozzájárulása alapján kezeli. A fenti személyes</w:t>
      </w:r>
      <w:r>
        <w:rPr>
          <w:spacing w:val="-52"/>
        </w:rPr>
        <w:t xml:space="preserve"> </w:t>
      </w:r>
      <w:r>
        <w:rPr>
          <w:spacing w:val="-1"/>
        </w:rPr>
        <w:t>adatokat</w:t>
      </w:r>
      <w:r>
        <w:rPr>
          <w:spacing w:val="-9"/>
        </w:rPr>
        <w:t xml:space="preserve"> </w:t>
      </w:r>
      <w:r>
        <w:rPr>
          <w:spacing w:val="-1"/>
        </w:rPr>
        <w:t>az</w:t>
      </w:r>
      <w:r>
        <w:rPr>
          <w:spacing w:val="-12"/>
        </w:rPr>
        <w:t xml:space="preserve"> </w:t>
      </w:r>
      <w:r>
        <w:t>versenyt</w:t>
      </w:r>
      <w:r>
        <w:rPr>
          <w:spacing w:val="-9"/>
        </w:rPr>
        <w:t xml:space="preserve"> </w:t>
      </w:r>
      <w:r>
        <w:t>szervező</w:t>
      </w:r>
      <w:r>
        <w:rPr>
          <w:spacing w:val="-14"/>
        </w:rPr>
        <w:t xml:space="preserve"> </w:t>
      </w:r>
      <w:r>
        <w:t>intézmény</w:t>
      </w:r>
      <w:r>
        <w:rPr>
          <w:spacing w:val="-9"/>
        </w:rPr>
        <w:t xml:space="preserve"> </w:t>
      </w:r>
      <w:r>
        <w:t>munkatársai</w:t>
      </w:r>
      <w:r>
        <w:rPr>
          <w:spacing w:val="-13"/>
        </w:rPr>
        <w:t xml:space="preserve"> </w:t>
      </w:r>
      <w:r>
        <w:t>ismerhetik</w:t>
      </w:r>
      <w:r>
        <w:rPr>
          <w:spacing w:val="-10"/>
        </w:rPr>
        <w:t xml:space="preserve"> </w:t>
      </w:r>
      <w:r>
        <w:t>meg.</w:t>
      </w:r>
      <w:r>
        <w:rPr>
          <w:spacing w:val="-7"/>
        </w:rPr>
        <w:t xml:space="preserve"> </w:t>
      </w:r>
      <w:r>
        <w:t>Tájékoztatjuk</w:t>
      </w:r>
      <w:r>
        <w:rPr>
          <w:spacing w:val="-14"/>
        </w:rPr>
        <w:t xml:space="preserve"> </w:t>
      </w:r>
      <w:r>
        <w:t>továbbá,</w:t>
      </w:r>
      <w:r>
        <w:rPr>
          <w:spacing w:val="-7"/>
        </w:rPr>
        <w:t xml:space="preserve"> </w:t>
      </w:r>
      <w:r>
        <w:t>hogy</w:t>
      </w:r>
      <w:r>
        <w:rPr>
          <w:spacing w:val="-1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versenyeredmények</w:t>
      </w:r>
      <w:r>
        <w:rPr>
          <w:spacing w:val="-53"/>
        </w:rPr>
        <w:t xml:space="preserve"> </w:t>
      </w:r>
      <w:r>
        <w:t>későbbi igazolásának céljából, az Ön érdekébe</w:t>
      </w:r>
      <w:r>
        <w:t>n a személyes adatait mindaddig megtartjuk, amíg nem kéri azok törlését.</w:t>
      </w:r>
      <w:r>
        <w:rPr>
          <w:spacing w:val="1"/>
        </w:rPr>
        <w:t xml:space="preserve"> </w:t>
      </w:r>
      <w:r>
        <w:t>Tájékoztatjuk továbbá arról, hogy a személyes adatok kezelése vonatkozásában az érintett jogairól (tájékoztatás kérése,</w:t>
      </w:r>
      <w:r>
        <w:rPr>
          <w:spacing w:val="1"/>
        </w:rPr>
        <w:t xml:space="preserve"> </w:t>
      </w:r>
      <w:r>
        <w:t>helyesbítés,</w:t>
      </w:r>
      <w:r>
        <w:rPr>
          <w:spacing w:val="5"/>
        </w:rPr>
        <w:t xml:space="preserve"> </w:t>
      </w:r>
      <w:r>
        <w:t>zárolás,</w:t>
      </w:r>
      <w:r>
        <w:rPr>
          <w:spacing w:val="2"/>
        </w:rPr>
        <w:t xml:space="preserve"> </w:t>
      </w:r>
      <w:r>
        <w:t>törlés,</w:t>
      </w:r>
      <w:r>
        <w:rPr>
          <w:spacing w:val="5"/>
        </w:rPr>
        <w:t xml:space="preserve"> </w:t>
      </w:r>
      <w:r>
        <w:t>tiltakozás)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GDPR</w:t>
      </w:r>
      <w:r>
        <w:rPr>
          <w:spacing w:val="2"/>
        </w:rPr>
        <w:t xml:space="preserve"> </w:t>
      </w:r>
      <w:r>
        <w:t>15-21.</w:t>
      </w:r>
      <w:r>
        <w:rPr>
          <w:spacing w:val="-4"/>
        </w:rPr>
        <w:t xml:space="preserve"> </w:t>
      </w:r>
      <w:r>
        <w:t>cikke</w:t>
      </w:r>
      <w:r>
        <w:rPr>
          <w:spacing w:val="1"/>
        </w:rPr>
        <w:t xml:space="preserve"> </w:t>
      </w:r>
      <w:r>
        <w:t>j</w:t>
      </w:r>
      <w:r>
        <w:t>ogorvoslati lehetőségeiről (NAIH,</w:t>
      </w:r>
      <w:r>
        <w:rPr>
          <w:spacing w:val="5"/>
        </w:rPr>
        <w:t xml:space="preserve"> </w:t>
      </w:r>
      <w:r>
        <w:t>bíróság)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GDPR</w:t>
      </w:r>
      <w:r>
        <w:rPr>
          <w:spacing w:val="4"/>
        </w:rPr>
        <w:t xml:space="preserve"> </w:t>
      </w:r>
      <w:r>
        <w:t>77.</w:t>
      </w:r>
      <w:r>
        <w:rPr>
          <w:spacing w:val="5"/>
        </w:rPr>
        <w:t xml:space="preserve"> </w:t>
      </w:r>
      <w:r>
        <w:t>es</w:t>
      </w:r>
    </w:p>
    <w:p w14:paraId="001579DB" w14:textId="77777777" w:rsidR="00951A74" w:rsidRDefault="00073AC4">
      <w:pPr>
        <w:pStyle w:val="Szvegtrzs"/>
        <w:spacing w:line="251" w:lineRule="exact"/>
        <w:ind w:left="110"/>
        <w:jc w:val="both"/>
      </w:pPr>
      <w:r>
        <w:t>79. cikke</w:t>
      </w:r>
      <w:r>
        <w:rPr>
          <w:spacing w:val="-7"/>
        </w:rPr>
        <w:t xml:space="preserve"> </w:t>
      </w:r>
      <w:r>
        <w:t>rendelkezik.</w:t>
      </w:r>
    </w:p>
    <w:sectPr w:rsidR="00951A74">
      <w:type w:val="continuous"/>
      <w:pgSz w:w="11910" w:h="16840"/>
      <w:pgMar w:top="540" w:right="4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74"/>
    <w:rsid w:val="00073AC4"/>
    <w:rsid w:val="00350736"/>
    <w:rsid w:val="007F5C97"/>
    <w:rsid w:val="00821F19"/>
    <w:rsid w:val="00951A74"/>
    <w:rsid w:val="009C303A"/>
    <w:rsid w:val="00C0075A"/>
    <w:rsid w:val="00C33D7B"/>
    <w:rsid w:val="00CE5281"/>
    <w:rsid w:val="00D7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C9EA"/>
  <w15:docId w15:val="{2C8A0364-01C8-584B-9A86-E0EDF512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46"/>
      <w:ind w:right="112"/>
      <w:jc w:val="center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spacing w:before="78"/>
      <w:ind w:right="301"/>
      <w:jc w:val="center"/>
    </w:pPr>
    <w:rPr>
      <w:b/>
      <w:bCs/>
      <w:sz w:val="30"/>
      <w:szCs w:val="3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Balázs-Nagy Gabriella</dc:creator>
  <cp:lastModifiedBy>Pethő Attila</cp:lastModifiedBy>
  <cp:revision>7</cp:revision>
  <dcterms:created xsi:type="dcterms:W3CDTF">2024-11-12T10:32:00Z</dcterms:created>
  <dcterms:modified xsi:type="dcterms:W3CDTF">2024-12-19T11:16:00Z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</Properties>
</file>